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132914.xml.htm"/>
      <w:bookmarkStart w:id="1" w:name="kswkform4_178613291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Mayes Patrick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1801 AUGUSTINE CUT-OFF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INCYTE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INCY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Scientific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2,207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106.47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63,648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2,207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123.99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61,441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106.47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2,207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2,207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includes an aggregate of 59,537 shares of common stock issuable pursuant to previously reported restricted stock units have not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As of August 5th, 2026, the award is fully vested and exercisable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Elizabeth Feeney,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79962" TargetMode="External"/><Relationship Id="rId5" Type="http://schemas.openxmlformats.org/officeDocument/2006/relationships/hyperlink" Target="http://www.sec.gov/cgi-bin/browse-edgar?action=getcompany&amp;CIK=00008791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626</Words>
  <Characters>3392</Characters>
  <CharactersWithSpaces>3929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