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1323.xml.htm"/>
      <w:bookmarkStart w:id="1" w:name="kswkform4_17909713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HARRIGAN EDMUND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AUGUSTINE CUT-OFF</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121.35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23,225</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shares issued to the Reporting Person under the Issuer's Amended and Restated 2010 Stock Incentive Plan in lieu of quarterly director retainer fees pursuant to an election by the Reporting Person intended to comply with Rule 10b5-1. Restricted shares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includes an aggregate of 1,642 shares of common stock issuable pursuant to previously reported restricted stock units that have not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7917"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3425</Characters>
  <CharactersWithSpaces>3982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